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2B" w:rsidRPr="004108EE" w:rsidRDefault="009E585B" w:rsidP="0023692B">
      <w:pPr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-1486627</wp:posOffset>
            </wp:positionH>
            <wp:positionV relativeFrom="paragraph">
              <wp:posOffset>-719470</wp:posOffset>
            </wp:positionV>
            <wp:extent cx="8608954" cy="412273"/>
            <wp:effectExtent l="0" t="0" r="1905" b="698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8954" cy="412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92B" w:rsidRPr="004108EE">
        <w:rPr>
          <w:rFonts w:ascii="Roboto" w:hAnsi="Roboto"/>
          <w:b/>
          <w:sz w:val="32"/>
          <w:szCs w:val="32"/>
        </w:rPr>
        <w:t>Опросный лист</w:t>
      </w:r>
      <w:r w:rsidR="0023692B" w:rsidRPr="004108EE">
        <w:rPr>
          <w:rFonts w:ascii="Roboto" w:hAnsi="Roboto"/>
          <w:b/>
          <w:noProof/>
          <w:sz w:val="32"/>
          <w:szCs w:val="32"/>
          <w:lang w:eastAsia="ru-RU"/>
        </w:rPr>
        <w:t xml:space="preserve"> </w:t>
      </w:r>
    </w:p>
    <w:p w:rsidR="00CC31AE" w:rsidRPr="004108EE" w:rsidRDefault="0023692B" w:rsidP="0023692B">
      <w:pPr>
        <w:rPr>
          <w:rFonts w:ascii="Roboto" w:hAnsi="Roboto"/>
          <w:b/>
          <w:sz w:val="24"/>
          <w:szCs w:val="24"/>
        </w:rPr>
      </w:pPr>
      <w:r w:rsidRPr="004108EE">
        <w:rPr>
          <w:rFonts w:ascii="Roboto" w:hAnsi="Roboto"/>
          <w:b/>
          <w:sz w:val="24"/>
          <w:szCs w:val="24"/>
        </w:rPr>
        <w:t>Сведения о заказчике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692B" w:rsidTr="004108EE">
        <w:trPr>
          <w:trHeight w:val="309"/>
        </w:trPr>
        <w:tc>
          <w:tcPr>
            <w:tcW w:w="4672" w:type="dxa"/>
            <w:shd w:val="clear" w:color="auto" w:fill="51515D"/>
          </w:tcPr>
          <w:p w:rsidR="0023692B" w:rsidRPr="004108EE" w:rsidRDefault="0023692B" w:rsidP="004108EE">
            <w:pPr>
              <w:spacing w:line="276" w:lineRule="auto"/>
              <w:rPr>
                <w:rFonts w:ascii="Roboto" w:hAnsi="Roboto"/>
                <w:b/>
                <w:sz w:val="8"/>
                <w:szCs w:val="8"/>
              </w:rPr>
            </w:pPr>
          </w:p>
        </w:tc>
        <w:tc>
          <w:tcPr>
            <w:tcW w:w="4673" w:type="dxa"/>
            <w:shd w:val="clear" w:color="auto" w:fill="51515D"/>
          </w:tcPr>
          <w:p w:rsidR="0023692B" w:rsidRPr="004108EE" w:rsidRDefault="0023692B" w:rsidP="0023692B">
            <w:pPr>
              <w:rPr>
                <w:rFonts w:ascii="Roboto" w:hAnsi="Roboto"/>
                <w:b/>
                <w:sz w:val="10"/>
                <w:szCs w:val="10"/>
              </w:rPr>
            </w:pPr>
          </w:p>
        </w:tc>
      </w:tr>
      <w:tr w:rsidR="0023692B" w:rsidTr="0023692B">
        <w:tc>
          <w:tcPr>
            <w:tcW w:w="4672" w:type="dxa"/>
            <w:shd w:val="clear" w:color="auto" w:fill="FEF2E1"/>
          </w:tcPr>
          <w:p w:rsidR="0023692B" w:rsidRPr="00164282" w:rsidRDefault="0023692B" w:rsidP="004108EE">
            <w:pPr>
              <w:spacing w:line="276" w:lineRule="auto"/>
              <w:rPr>
                <w:rFonts w:ascii="Roboto" w:hAnsi="Roboto"/>
                <w:b/>
                <w:sz w:val="16"/>
                <w:szCs w:val="16"/>
              </w:rPr>
            </w:pPr>
            <w:r w:rsidRPr="00164282">
              <w:rPr>
                <w:rFonts w:ascii="Roboto" w:hAnsi="Roboto"/>
                <w:sz w:val="16"/>
                <w:szCs w:val="16"/>
              </w:rPr>
              <w:t>Организация:</w:t>
            </w:r>
          </w:p>
        </w:tc>
        <w:tc>
          <w:tcPr>
            <w:tcW w:w="4673" w:type="dxa"/>
            <w:shd w:val="clear" w:color="auto" w:fill="FEF2E1"/>
          </w:tcPr>
          <w:p w:rsidR="0023692B" w:rsidRPr="004108EE" w:rsidRDefault="0023692B" w:rsidP="0023692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23692B" w:rsidTr="0023692B">
        <w:tc>
          <w:tcPr>
            <w:tcW w:w="4672" w:type="dxa"/>
            <w:shd w:val="clear" w:color="auto" w:fill="F2F9FF"/>
          </w:tcPr>
          <w:p w:rsidR="0023692B" w:rsidRPr="00164282" w:rsidRDefault="0023692B" w:rsidP="004108EE">
            <w:pPr>
              <w:spacing w:line="276" w:lineRule="auto"/>
              <w:rPr>
                <w:rFonts w:ascii="Roboto" w:hAnsi="Roboto"/>
                <w:b/>
                <w:sz w:val="16"/>
                <w:szCs w:val="16"/>
              </w:rPr>
            </w:pPr>
            <w:r w:rsidRPr="00164282">
              <w:rPr>
                <w:rFonts w:ascii="Roboto" w:hAnsi="Roboto"/>
                <w:sz w:val="16"/>
                <w:szCs w:val="16"/>
              </w:rPr>
              <w:t>Контактное лицо для согласования технических вопросов:</w:t>
            </w:r>
          </w:p>
        </w:tc>
        <w:tc>
          <w:tcPr>
            <w:tcW w:w="4673" w:type="dxa"/>
            <w:shd w:val="clear" w:color="auto" w:fill="F2F9FF"/>
          </w:tcPr>
          <w:p w:rsidR="0023692B" w:rsidRPr="004108EE" w:rsidRDefault="0023692B" w:rsidP="0023692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23692B" w:rsidTr="0023692B">
        <w:tc>
          <w:tcPr>
            <w:tcW w:w="4672" w:type="dxa"/>
            <w:shd w:val="clear" w:color="auto" w:fill="FEF2E1"/>
          </w:tcPr>
          <w:p w:rsidR="0023692B" w:rsidRPr="00164282" w:rsidRDefault="0023692B" w:rsidP="004108EE">
            <w:pPr>
              <w:spacing w:line="276" w:lineRule="auto"/>
              <w:rPr>
                <w:rFonts w:ascii="Roboto" w:hAnsi="Roboto"/>
                <w:b/>
                <w:sz w:val="16"/>
                <w:szCs w:val="16"/>
              </w:rPr>
            </w:pPr>
            <w:r w:rsidRPr="00164282">
              <w:rPr>
                <w:rFonts w:ascii="Roboto" w:hAnsi="Roboto"/>
                <w:sz w:val="16"/>
                <w:szCs w:val="16"/>
              </w:rPr>
              <w:t>Телефон:</w:t>
            </w:r>
          </w:p>
        </w:tc>
        <w:tc>
          <w:tcPr>
            <w:tcW w:w="4673" w:type="dxa"/>
            <w:shd w:val="clear" w:color="auto" w:fill="FEF2E1"/>
          </w:tcPr>
          <w:p w:rsidR="0023692B" w:rsidRPr="004108EE" w:rsidRDefault="0023692B" w:rsidP="0023692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23692B" w:rsidTr="0023692B">
        <w:tc>
          <w:tcPr>
            <w:tcW w:w="4672" w:type="dxa"/>
            <w:shd w:val="clear" w:color="auto" w:fill="F2F9FF"/>
          </w:tcPr>
          <w:p w:rsidR="0023692B" w:rsidRPr="00164282" w:rsidRDefault="0023692B" w:rsidP="004108EE">
            <w:pPr>
              <w:spacing w:line="276" w:lineRule="auto"/>
              <w:rPr>
                <w:rFonts w:ascii="Roboto" w:hAnsi="Roboto"/>
                <w:b/>
                <w:sz w:val="16"/>
                <w:szCs w:val="16"/>
              </w:rPr>
            </w:pPr>
            <w:r w:rsidRPr="00164282">
              <w:rPr>
                <w:rFonts w:ascii="Roboto" w:hAnsi="Roboto"/>
                <w:sz w:val="16"/>
                <w:szCs w:val="16"/>
              </w:rPr>
              <w:t>e-mail:</w:t>
            </w:r>
          </w:p>
        </w:tc>
        <w:tc>
          <w:tcPr>
            <w:tcW w:w="4673" w:type="dxa"/>
            <w:shd w:val="clear" w:color="auto" w:fill="F2F9FF"/>
          </w:tcPr>
          <w:p w:rsidR="0023692B" w:rsidRPr="004108EE" w:rsidRDefault="0023692B" w:rsidP="0023692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:rsidR="004108EE" w:rsidRDefault="004108EE" w:rsidP="004108EE">
      <w:pPr>
        <w:rPr>
          <w:rFonts w:ascii="Roboto" w:hAnsi="Roboto"/>
          <w:b/>
          <w:sz w:val="28"/>
          <w:szCs w:val="28"/>
        </w:rPr>
      </w:pPr>
    </w:p>
    <w:p w:rsidR="004108EE" w:rsidRDefault="004108EE" w:rsidP="004108EE">
      <w:pPr>
        <w:rPr>
          <w:rFonts w:ascii="Roboto" w:hAnsi="Roboto"/>
          <w:sz w:val="24"/>
          <w:szCs w:val="24"/>
        </w:rPr>
      </w:pPr>
      <w:r w:rsidRPr="004108EE">
        <w:rPr>
          <w:rFonts w:ascii="Roboto" w:hAnsi="Roboto"/>
          <w:b/>
          <w:sz w:val="24"/>
          <w:szCs w:val="24"/>
        </w:rPr>
        <w:t>Для расчета эффекта от применения ГПУ и проработки инженерных вопросов нашим специалистам потребуется следующая информация:</w:t>
      </w:r>
      <w:r>
        <w:rPr>
          <w:rFonts w:ascii="Roboto" w:hAnsi="Roboto"/>
          <w:b/>
          <w:sz w:val="28"/>
          <w:szCs w:val="28"/>
        </w:rPr>
        <w:br/>
      </w:r>
      <w:r w:rsidRPr="004108EE">
        <w:rPr>
          <w:rFonts w:ascii="Roboto" w:hAnsi="Roboto"/>
          <w:sz w:val="24"/>
          <w:szCs w:val="24"/>
        </w:rPr>
        <w:t>Из договора энергоснабжения, расчетных документов или актов границ балансовой принадлежности</w:t>
      </w:r>
    </w:p>
    <w:p w:rsidR="009E585B" w:rsidRPr="004108EE" w:rsidRDefault="008679D4" w:rsidP="004108EE">
      <w:pPr>
        <w:rPr>
          <w:rFonts w:ascii="Roboto" w:hAnsi="Roboto"/>
          <w:b/>
          <w:sz w:val="28"/>
          <w:szCs w:val="28"/>
        </w:rPr>
      </w:pPr>
      <w:r w:rsidRPr="004108EE">
        <w:rPr>
          <w:rFonts w:ascii="Roboto" w:hAnsi="Roboto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23E20257" wp14:editId="30808791">
            <wp:simplePos x="0" y="0"/>
            <wp:positionH relativeFrom="page">
              <wp:posOffset>2470807</wp:posOffset>
            </wp:positionH>
            <wp:positionV relativeFrom="paragraph">
              <wp:posOffset>1791478</wp:posOffset>
            </wp:positionV>
            <wp:extent cx="5359015" cy="6533931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up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015" cy="6533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08EE" w:rsidTr="00FC051E">
        <w:trPr>
          <w:trHeight w:val="309"/>
        </w:trPr>
        <w:tc>
          <w:tcPr>
            <w:tcW w:w="4672" w:type="dxa"/>
            <w:shd w:val="clear" w:color="auto" w:fill="51515D"/>
          </w:tcPr>
          <w:p w:rsidR="004108EE" w:rsidRPr="004108EE" w:rsidRDefault="004108EE" w:rsidP="00FC051E">
            <w:pPr>
              <w:spacing w:line="276" w:lineRule="auto"/>
              <w:rPr>
                <w:rFonts w:ascii="Roboto" w:hAnsi="Roboto"/>
                <w:b/>
                <w:sz w:val="8"/>
                <w:szCs w:val="8"/>
              </w:rPr>
            </w:pPr>
          </w:p>
        </w:tc>
        <w:tc>
          <w:tcPr>
            <w:tcW w:w="4673" w:type="dxa"/>
            <w:shd w:val="clear" w:color="auto" w:fill="51515D"/>
          </w:tcPr>
          <w:p w:rsidR="004108EE" w:rsidRPr="004108EE" w:rsidRDefault="004108EE" w:rsidP="00FC051E">
            <w:pPr>
              <w:rPr>
                <w:rFonts w:ascii="Roboto" w:hAnsi="Roboto"/>
                <w:b/>
                <w:sz w:val="10"/>
                <w:szCs w:val="10"/>
              </w:rPr>
            </w:pPr>
          </w:p>
        </w:tc>
      </w:tr>
      <w:tr w:rsidR="004108EE" w:rsidTr="00FC051E">
        <w:tc>
          <w:tcPr>
            <w:tcW w:w="4672" w:type="dxa"/>
            <w:shd w:val="clear" w:color="auto" w:fill="FEF2E1"/>
          </w:tcPr>
          <w:p w:rsidR="004108EE" w:rsidRPr="00164282" w:rsidRDefault="004108EE" w:rsidP="00FC051E">
            <w:pPr>
              <w:spacing w:line="276" w:lineRule="auto"/>
              <w:rPr>
                <w:rFonts w:ascii="Roboto" w:hAnsi="Roboto"/>
                <w:b/>
                <w:sz w:val="16"/>
                <w:szCs w:val="16"/>
              </w:rPr>
            </w:pPr>
            <w:r w:rsidRPr="00164282">
              <w:rPr>
                <w:rFonts w:ascii="Roboto" w:hAnsi="Roboto"/>
                <w:sz w:val="16"/>
                <w:szCs w:val="16"/>
              </w:rPr>
              <w:t>Расчетный уровень напряжения, используемый при расчетах за электроэнергию (НН, СН2, СН1 или ВН):</w:t>
            </w:r>
          </w:p>
        </w:tc>
        <w:tc>
          <w:tcPr>
            <w:tcW w:w="4673" w:type="dxa"/>
            <w:shd w:val="clear" w:color="auto" w:fill="FEF2E1"/>
          </w:tcPr>
          <w:p w:rsidR="004108EE" w:rsidRPr="004108EE" w:rsidRDefault="004108EE" w:rsidP="00FC051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108EE" w:rsidTr="00FC051E">
        <w:tc>
          <w:tcPr>
            <w:tcW w:w="4672" w:type="dxa"/>
            <w:shd w:val="clear" w:color="auto" w:fill="F2F9FF"/>
          </w:tcPr>
          <w:p w:rsidR="004108EE" w:rsidRPr="00164282" w:rsidRDefault="004108EE" w:rsidP="00FC051E">
            <w:pPr>
              <w:spacing w:line="276" w:lineRule="auto"/>
              <w:rPr>
                <w:rFonts w:ascii="Roboto" w:hAnsi="Roboto"/>
                <w:b/>
                <w:sz w:val="16"/>
                <w:szCs w:val="16"/>
              </w:rPr>
            </w:pPr>
            <w:r w:rsidRPr="00164282">
              <w:rPr>
                <w:rFonts w:ascii="Roboto" w:hAnsi="Roboto"/>
                <w:sz w:val="16"/>
                <w:szCs w:val="16"/>
              </w:rPr>
              <w:t>Разрешенная максимальная мощность (до 670 кВт, от 670 кВт до 10 МВт):</w:t>
            </w:r>
          </w:p>
        </w:tc>
        <w:tc>
          <w:tcPr>
            <w:tcW w:w="4673" w:type="dxa"/>
            <w:shd w:val="clear" w:color="auto" w:fill="F2F9FF"/>
          </w:tcPr>
          <w:p w:rsidR="004108EE" w:rsidRPr="004108EE" w:rsidRDefault="004108EE" w:rsidP="00FC051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108EE" w:rsidTr="00FC051E">
        <w:tc>
          <w:tcPr>
            <w:tcW w:w="4672" w:type="dxa"/>
            <w:shd w:val="clear" w:color="auto" w:fill="FEF2E1"/>
          </w:tcPr>
          <w:p w:rsidR="004108EE" w:rsidRPr="00164282" w:rsidRDefault="004108EE" w:rsidP="00FC051E">
            <w:pPr>
              <w:spacing w:line="276" w:lineRule="auto"/>
              <w:rPr>
                <w:rFonts w:ascii="Roboto" w:hAnsi="Roboto"/>
                <w:b/>
                <w:sz w:val="16"/>
                <w:szCs w:val="16"/>
              </w:rPr>
            </w:pPr>
            <w:r w:rsidRPr="00164282">
              <w:rPr>
                <w:rFonts w:ascii="Roboto" w:hAnsi="Roboto"/>
                <w:sz w:val="16"/>
                <w:szCs w:val="16"/>
              </w:rPr>
              <w:t>График потребления (почасовые данные) за несколько месяцев</w:t>
            </w:r>
            <w:r w:rsidRPr="00164282">
              <w:rPr>
                <w:rFonts w:ascii="Roboto" w:hAnsi="Roboto"/>
                <w:sz w:val="16"/>
                <w:szCs w:val="16"/>
              </w:rPr>
              <w:br/>
            </w:r>
            <w:r w:rsidRPr="00164282">
              <w:rPr>
                <w:rFonts w:ascii="Roboto" w:hAnsi="Roboto"/>
                <w:sz w:val="16"/>
                <w:szCs w:val="16"/>
              </w:rPr>
              <w:t>*если присоединений несколько, то данные нужны по каждому присоединению</w:t>
            </w:r>
          </w:p>
        </w:tc>
        <w:tc>
          <w:tcPr>
            <w:tcW w:w="4673" w:type="dxa"/>
            <w:shd w:val="clear" w:color="auto" w:fill="FEF2E1"/>
          </w:tcPr>
          <w:p w:rsidR="004108EE" w:rsidRPr="004108EE" w:rsidRDefault="004108EE" w:rsidP="00FC051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108EE" w:rsidTr="00FC051E">
        <w:tc>
          <w:tcPr>
            <w:tcW w:w="4672" w:type="dxa"/>
            <w:shd w:val="clear" w:color="auto" w:fill="F2F9FF"/>
          </w:tcPr>
          <w:p w:rsidR="004108EE" w:rsidRPr="00164282" w:rsidRDefault="004108EE" w:rsidP="00FC051E">
            <w:pPr>
              <w:spacing w:line="276" w:lineRule="auto"/>
              <w:rPr>
                <w:rFonts w:ascii="Roboto" w:hAnsi="Roboto"/>
                <w:b/>
                <w:sz w:val="16"/>
                <w:szCs w:val="16"/>
              </w:rPr>
            </w:pPr>
            <w:r w:rsidRPr="00164282">
              <w:rPr>
                <w:rFonts w:ascii="Roboto" w:hAnsi="Roboto"/>
                <w:sz w:val="16"/>
                <w:szCs w:val="16"/>
              </w:rPr>
              <w:t>Если графика нет, опишите режим работы, график работы предприятия, токи по присоединениям (ночь, день, выходные дни):</w:t>
            </w:r>
          </w:p>
        </w:tc>
        <w:tc>
          <w:tcPr>
            <w:tcW w:w="4673" w:type="dxa"/>
            <w:shd w:val="clear" w:color="auto" w:fill="F2F9FF"/>
          </w:tcPr>
          <w:p w:rsidR="004108EE" w:rsidRPr="004108EE" w:rsidRDefault="004108EE" w:rsidP="00FC051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108EE" w:rsidTr="004108EE">
        <w:tc>
          <w:tcPr>
            <w:tcW w:w="4672" w:type="dxa"/>
            <w:shd w:val="clear" w:color="auto" w:fill="FEF2E1"/>
          </w:tcPr>
          <w:p w:rsidR="004108EE" w:rsidRPr="00164282" w:rsidRDefault="004108EE" w:rsidP="00FC051E">
            <w:pPr>
              <w:spacing w:line="276" w:lineRule="auto"/>
              <w:rPr>
                <w:rFonts w:ascii="Roboto" w:hAnsi="Roboto"/>
                <w:sz w:val="16"/>
                <w:szCs w:val="16"/>
              </w:rPr>
            </w:pPr>
            <w:r w:rsidRPr="00164282">
              <w:rPr>
                <w:rFonts w:ascii="Roboto" w:hAnsi="Roboto"/>
                <w:sz w:val="16"/>
                <w:szCs w:val="16"/>
              </w:rPr>
              <w:t>Приложение к договору энергоснабжения (точки поставки и приборы учета)</w:t>
            </w:r>
          </w:p>
        </w:tc>
        <w:tc>
          <w:tcPr>
            <w:tcW w:w="4673" w:type="dxa"/>
            <w:shd w:val="clear" w:color="auto" w:fill="FEF2E1"/>
          </w:tcPr>
          <w:p w:rsidR="004108EE" w:rsidRPr="004108EE" w:rsidRDefault="004108EE" w:rsidP="00FC051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108EE" w:rsidTr="00FC051E">
        <w:tc>
          <w:tcPr>
            <w:tcW w:w="4672" w:type="dxa"/>
            <w:shd w:val="clear" w:color="auto" w:fill="F2F9FF"/>
          </w:tcPr>
          <w:p w:rsidR="004108EE" w:rsidRPr="00164282" w:rsidRDefault="004108EE" w:rsidP="00FC051E">
            <w:pPr>
              <w:spacing w:line="276" w:lineRule="auto"/>
              <w:rPr>
                <w:rFonts w:ascii="Roboto" w:hAnsi="Roboto"/>
                <w:sz w:val="16"/>
                <w:szCs w:val="16"/>
              </w:rPr>
            </w:pPr>
            <w:r w:rsidRPr="00164282">
              <w:rPr>
                <w:rFonts w:ascii="Roboto" w:hAnsi="Roboto"/>
                <w:sz w:val="16"/>
                <w:szCs w:val="16"/>
              </w:rPr>
              <w:t>Статистика потребления электроэнергии (можно просто УПД энергосбыта) за несколько месяцев (интересует сезонность)</w:t>
            </w:r>
          </w:p>
        </w:tc>
        <w:tc>
          <w:tcPr>
            <w:tcW w:w="4673" w:type="dxa"/>
            <w:shd w:val="clear" w:color="auto" w:fill="F2F9FF"/>
          </w:tcPr>
          <w:p w:rsidR="004108EE" w:rsidRPr="004108EE" w:rsidRDefault="004108EE" w:rsidP="00FC051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108EE" w:rsidTr="004108EE">
        <w:tc>
          <w:tcPr>
            <w:tcW w:w="4672" w:type="dxa"/>
            <w:shd w:val="clear" w:color="auto" w:fill="FEF2E1"/>
          </w:tcPr>
          <w:p w:rsidR="004108EE" w:rsidRPr="00164282" w:rsidRDefault="004108EE" w:rsidP="00FC051E">
            <w:pPr>
              <w:spacing w:line="276" w:lineRule="auto"/>
              <w:rPr>
                <w:rFonts w:ascii="Roboto" w:hAnsi="Roboto"/>
                <w:sz w:val="16"/>
                <w:szCs w:val="16"/>
              </w:rPr>
            </w:pPr>
            <w:r w:rsidRPr="00164282">
              <w:rPr>
                <w:rFonts w:ascii="Roboto" w:hAnsi="Roboto"/>
                <w:sz w:val="16"/>
                <w:szCs w:val="16"/>
              </w:rPr>
              <w:t>Акты границ балансовой принадлежности электрических сетей</w:t>
            </w:r>
          </w:p>
        </w:tc>
        <w:tc>
          <w:tcPr>
            <w:tcW w:w="4673" w:type="dxa"/>
            <w:shd w:val="clear" w:color="auto" w:fill="FEF2E1"/>
          </w:tcPr>
          <w:p w:rsidR="004108EE" w:rsidRPr="004108EE" w:rsidRDefault="004108EE" w:rsidP="00FC051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:rsidR="009E585B" w:rsidRDefault="004108EE" w:rsidP="0023692B">
      <w:pPr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sz w:val="24"/>
          <w:szCs w:val="24"/>
        </w:rPr>
        <w:br/>
      </w:r>
    </w:p>
    <w:p w:rsidR="0023692B" w:rsidRDefault="004108EE" w:rsidP="0023692B">
      <w:pPr>
        <w:rPr>
          <w:rFonts w:ascii="Roboto" w:hAnsi="Roboto"/>
          <w:b/>
          <w:sz w:val="24"/>
          <w:szCs w:val="24"/>
        </w:rPr>
      </w:pPr>
      <w:r w:rsidRPr="004108EE">
        <w:rPr>
          <w:rFonts w:ascii="Roboto" w:hAnsi="Roboto"/>
          <w:b/>
          <w:sz w:val="24"/>
          <w:szCs w:val="24"/>
        </w:rPr>
        <w:t>Из договора газоснабжения и расчетных документов к нему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4282" w:rsidTr="00FC051E">
        <w:trPr>
          <w:trHeight w:val="309"/>
        </w:trPr>
        <w:tc>
          <w:tcPr>
            <w:tcW w:w="4672" w:type="dxa"/>
            <w:shd w:val="clear" w:color="auto" w:fill="51515D"/>
          </w:tcPr>
          <w:p w:rsidR="00164282" w:rsidRPr="004108EE" w:rsidRDefault="00164282" w:rsidP="00FC051E">
            <w:pPr>
              <w:spacing w:line="276" w:lineRule="auto"/>
              <w:rPr>
                <w:rFonts w:ascii="Roboto" w:hAnsi="Roboto"/>
                <w:b/>
                <w:sz w:val="8"/>
                <w:szCs w:val="8"/>
              </w:rPr>
            </w:pPr>
          </w:p>
        </w:tc>
        <w:tc>
          <w:tcPr>
            <w:tcW w:w="4673" w:type="dxa"/>
            <w:shd w:val="clear" w:color="auto" w:fill="51515D"/>
          </w:tcPr>
          <w:p w:rsidR="00164282" w:rsidRPr="004108EE" w:rsidRDefault="00164282" w:rsidP="00FC051E">
            <w:pPr>
              <w:rPr>
                <w:rFonts w:ascii="Roboto" w:hAnsi="Roboto"/>
                <w:b/>
                <w:sz w:val="10"/>
                <w:szCs w:val="10"/>
              </w:rPr>
            </w:pPr>
          </w:p>
        </w:tc>
      </w:tr>
      <w:tr w:rsidR="00164282" w:rsidTr="00FC051E">
        <w:tc>
          <w:tcPr>
            <w:tcW w:w="4672" w:type="dxa"/>
            <w:shd w:val="clear" w:color="auto" w:fill="FEF2E1"/>
          </w:tcPr>
          <w:p w:rsidR="00164282" w:rsidRPr="00164282" w:rsidRDefault="00164282" w:rsidP="00FC051E">
            <w:pPr>
              <w:spacing w:line="276" w:lineRule="auto"/>
              <w:rPr>
                <w:rFonts w:ascii="Roboto" w:hAnsi="Roboto"/>
                <w:b/>
                <w:sz w:val="16"/>
                <w:szCs w:val="16"/>
              </w:rPr>
            </w:pPr>
            <w:r w:rsidRPr="00164282">
              <w:rPr>
                <w:rFonts w:ascii="Roboto" w:hAnsi="Roboto"/>
                <w:sz w:val="16"/>
                <w:szCs w:val="16"/>
              </w:rPr>
              <w:t>Разрешенный максимальный часовой расход газа:</w:t>
            </w:r>
          </w:p>
        </w:tc>
        <w:tc>
          <w:tcPr>
            <w:tcW w:w="4673" w:type="dxa"/>
            <w:shd w:val="clear" w:color="auto" w:fill="FEF2E1"/>
          </w:tcPr>
          <w:p w:rsidR="00164282" w:rsidRPr="004108EE" w:rsidRDefault="00164282" w:rsidP="00FC051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164282" w:rsidTr="00FC051E">
        <w:tc>
          <w:tcPr>
            <w:tcW w:w="4672" w:type="dxa"/>
            <w:shd w:val="clear" w:color="auto" w:fill="F2F9FF"/>
          </w:tcPr>
          <w:p w:rsidR="00164282" w:rsidRPr="00164282" w:rsidRDefault="00164282" w:rsidP="00FC051E">
            <w:pPr>
              <w:spacing w:line="276" w:lineRule="auto"/>
              <w:rPr>
                <w:rFonts w:ascii="Roboto" w:hAnsi="Roboto"/>
                <w:b/>
                <w:sz w:val="16"/>
                <w:szCs w:val="16"/>
              </w:rPr>
            </w:pPr>
            <w:r w:rsidRPr="00164282">
              <w:rPr>
                <w:rFonts w:ascii="Roboto" w:hAnsi="Roboto"/>
                <w:sz w:val="16"/>
                <w:szCs w:val="16"/>
              </w:rPr>
              <w:t>Договорной объем потребления газа по месяцам 2023 и 2024 года </w:t>
            </w:r>
          </w:p>
        </w:tc>
        <w:tc>
          <w:tcPr>
            <w:tcW w:w="4673" w:type="dxa"/>
            <w:shd w:val="clear" w:color="auto" w:fill="F2F9FF"/>
          </w:tcPr>
          <w:p w:rsidR="00164282" w:rsidRPr="004108EE" w:rsidRDefault="00164282" w:rsidP="00FC051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164282" w:rsidTr="00FC051E">
        <w:tc>
          <w:tcPr>
            <w:tcW w:w="4672" w:type="dxa"/>
            <w:shd w:val="clear" w:color="auto" w:fill="FEF2E1"/>
          </w:tcPr>
          <w:p w:rsidR="00164282" w:rsidRPr="00164282" w:rsidRDefault="00164282" w:rsidP="00FC051E">
            <w:pPr>
              <w:spacing w:line="276" w:lineRule="auto"/>
              <w:rPr>
                <w:rFonts w:ascii="Roboto" w:hAnsi="Roboto"/>
                <w:b/>
                <w:sz w:val="16"/>
                <w:szCs w:val="16"/>
              </w:rPr>
            </w:pPr>
            <w:r w:rsidRPr="00164282">
              <w:rPr>
                <w:rFonts w:ascii="Roboto" w:hAnsi="Roboto"/>
                <w:sz w:val="16"/>
                <w:szCs w:val="16"/>
              </w:rPr>
              <w:t>Фактический расход газа по месяцам 2023 года</w:t>
            </w:r>
          </w:p>
        </w:tc>
        <w:tc>
          <w:tcPr>
            <w:tcW w:w="4673" w:type="dxa"/>
            <w:shd w:val="clear" w:color="auto" w:fill="FEF2E1"/>
          </w:tcPr>
          <w:p w:rsidR="00164282" w:rsidRPr="004108EE" w:rsidRDefault="00164282" w:rsidP="00FC051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164282" w:rsidTr="00FC051E">
        <w:tc>
          <w:tcPr>
            <w:tcW w:w="4672" w:type="dxa"/>
            <w:shd w:val="clear" w:color="auto" w:fill="F2F9FF"/>
          </w:tcPr>
          <w:p w:rsidR="00164282" w:rsidRPr="00164282" w:rsidRDefault="00164282" w:rsidP="00FC051E">
            <w:pPr>
              <w:spacing w:line="276" w:lineRule="auto"/>
              <w:rPr>
                <w:rFonts w:ascii="Roboto" w:hAnsi="Roboto"/>
                <w:b/>
                <w:sz w:val="16"/>
                <w:szCs w:val="16"/>
              </w:rPr>
            </w:pPr>
            <w:r w:rsidRPr="00164282">
              <w:rPr>
                <w:rFonts w:ascii="Roboto" w:hAnsi="Roboto"/>
                <w:sz w:val="16"/>
                <w:szCs w:val="16"/>
              </w:rPr>
              <w:t>Фактическая цена на газ в 2024 году по месяцам</w:t>
            </w:r>
          </w:p>
        </w:tc>
        <w:tc>
          <w:tcPr>
            <w:tcW w:w="4673" w:type="dxa"/>
            <w:shd w:val="clear" w:color="auto" w:fill="F2F9FF"/>
          </w:tcPr>
          <w:p w:rsidR="00164282" w:rsidRPr="004108EE" w:rsidRDefault="00164282" w:rsidP="00FC051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:rsidR="00164282" w:rsidRDefault="00164282" w:rsidP="0023692B">
      <w:pPr>
        <w:rPr>
          <w:rFonts w:ascii="Roboto" w:hAnsi="Roboto"/>
          <w:b/>
          <w:sz w:val="40"/>
          <w:szCs w:val="4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4282" w:rsidTr="00FC051E">
        <w:trPr>
          <w:trHeight w:val="309"/>
        </w:trPr>
        <w:tc>
          <w:tcPr>
            <w:tcW w:w="4672" w:type="dxa"/>
            <w:shd w:val="clear" w:color="auto" w:fill="51515D"/>
          </w:tcPr>
          <w:p w:rsidR="00164282" w:rsidRPr="004108EE" w:rsidRDefault="00164282" w:rsidP="00FC051E">
            <w:pPr>
              <w:spacing w:line="276" w:lineRule="auto"/>
              <w:rPr>
                <w:rFonts w:ascii="Roboto" w:hAnsi="Roboto"/>
                <w:b/>
                <w:sz w:val="8"/>
                <w:szCs w:val="8"/>
              </w:rPr>
            </w:pPr>
          </w:p>
        </w:tc>
        <w:tc>
          <w:tcPr>
            <w:tcW w:w="4673" w:type="dxa"/>
            <w:shd w:val="clear" w:color="auto" w:fill="51515D"/>
          </w:tcPr>
          <w:p w:rsidR="00164282" w:rsidRPr="004108EE" w:rsidRDefault="00164282" w:rsidP="00FC051E">
            <w:pPr>
              <w:rPr>
                <w:rFonts w:ascii="Roboto" w:hAnsi="Roboto"/>
                <w:b/>
                <w:sz w:val="10"/>
                <w:szCs w:val="10"/>
              </w:rPr>
            </w:pPr>
          </w:p>
        </w:tc>
      </w:tr>
      <w:tr w:rsidR="00164282" w:rsidTr="00FC051E">
        <w:tc>
          <w:tcPr>
            <w:tcW w:w="4672" w:type="dxa"/>
            <w:shd w:val="clear" w:color="auto" w:fill="FEF2E1"/>
          </w:tcPr>
          <w:p w:rsidR="00164282" w:rsidRPr="009E585B" w:rsidRDefault="00164282" w:rsidP="00FC051E">
            <w:pPr>
              <w:spacing w:line="276" w:lineRule="auto"/>
              <w:rPr>
                <w:rFonts w:ascii="Roboto" w:hAnsi="Roboto"/>
                <w:b/>
                <w:sz w:val="16"/>
                <w:szCs w:val="16"/>
              </w:rPr>
            </w:pPr>
            <w:r w:rsidRPr="009E585B">
              <w:rPr>
                <w:rFonts w:ascii="Roboto" w:hAnsi="Roboto"/>
                <w:sz w:val="16"/>
                <w:szCs w:val="16"/>
              </w:rPr>
              <w:t>Схема электрических сетей предприятия на плане</w:t>
            </w:r>
          </w:p>
        </w:tc>
        <w:tc>
          <w:tcPr>
            <w:tcW w:w="4673" w:type="dxa"/>
            <w:shd w:val="clear" w:color="auto" w:fill="FEF2E1"/>
          </w:tcPr>
          <w:p w:rsidR="00164282" w:rsidRPr="004108EE" w:rsidRDefault="00164282" w:rsidP="00FC051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164282" w:rsidTr="00FC051E">
        <w:tc>
          <w:tcPr>
            <w:tcW w:w="4672" w:type="dxa"/>
            <w:shd w:val="clear" w:color="auto" w:fill="F2F9FF"/>
          </w:tcPr>
          <w:p w:rsidR="00164282" w:rsidRPr="009E585B" w:rsidRDefault="00164282" w:rsidP="00FC051E">
            <w:pPr>
              <w:spacing w:line="276" w:lineRule="auto"/>
              <w:rPr>
                <w:rFonts w:ascii="Roboto" w:hAnsi="Roboto"/>
                <w:b/>
                <w:sz w:val="16"/>
                <w:szCs w:val="16"/>
              </w:rPr>
            </w:pPr>
            <w:r w:rsidRPr="009E585B">
              <w:rPr>
                <w:rFonts w:ascii="Roboto" w:hAnsi="Roboto"/>
                <w:sz w:val="16"/>
                <w:szCs w:val="16"/>
              </w:rPr>
              <w:t>Схема газовых сетей на плане</w:t>
            </w:r>
          </w:p>
        </w:tc>
        <w:tc>
          <w:tcPr>
            <w:tcW w:w="4673" w:type="dxa"/>
            <w:shd w:val="clear" w:color="auto" w:fill="F2F9FF"/>
          </w:tcPr>
          <w:p w:rsidR="00164282" w:rsidRPr="004108EE" w:rsidRDefault="00164282" w:rsidP="00FC051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164282" w:rsidTr="00FC051E">
        <w:tc>
          <w:tcPr>
            <w:tcW w:w="4672" w:type="dxa"/>
            <w:shd w:val="clear" w:color="auto" w:fill="FEF2E1"/>
          </w:tcPr>
          <w:p w:rsidR="00164282" w:rsidRPr="009E585B" w:rsidRDefault="00164282" w:rsidP="00FC051E">
            <w:pPr>
              <w:spacing w:line="276" w:lineRule="auto"/>
              <w:rPr>
                <w:rFonts w:ascii="Roboto" w:hAnsi="Roboto"/>
                <w:b/>
                <w:sz w:val="16"/>
                <w:szCs w:val="16"/>
              </w:rPr>
            </w:pPr>
            <w:r w:rsidRPr="009E585B">
              <w:rPr>
                <w:rFonts w:ascii="Roboto" w:hAnsi="Roboto"/>
                <w:sz w:val="16"/>
                <w:szCs w:val="16"/>
              </w:rPr>
              <w:t>Схема электрических сетей предприятия однолинейная</w:t>
            </w:r>
          </w:p>
        </w:tc>
        <w:tc>
          <w:tcPr>
            <w:tcW w:w="4673" w:type="dxa"/>
            <w:shd w:val="clear" w:color="auto" w:fill="FEF2E1"/>
          </w:tcPr>
          <w:p w:rsidR="00164282" w:rsidRPr="004108EE" w:rsidRDefault="00164282" w:rsidP="00FC051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:rsidR="00164282" w:rsidRPr="004108EE" w:rsidRDefault="00164282" w:rsidP="0023692B">
      <w:pPr>
        <w:rPr>
          <w:rFonts w:ascii="Roboto" w:hAnsi="Roboto"/>
          <w:b/>
          <w:sz w:val="40"/>
          <w:szCs w:val="40"/>
        </w:rPr>
      </w:pPr>
      <w:bookmarkStart w:id="0" w:name="_GoBack"/>
      <w:bookmarkEnd w:id="0"/>
    </w:p>
    <w:sectPr w:rsidR="00164282" w:rsidRPr="0041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56" w:rsidRDefault="001B6B56" w:rsidP="00095433">
      <w:pPr>
        <w:spacing w:after="0" w:line="240" w:lineRule="auto"/>
      </w:pPr>
      <w:r>
        <w:separator/>
      </w:r>
    </w:p>
  </w:endnote>
  <w:endnote w:type="continuationSeparator" w:id="0">
    <w:p w:rsidR="001B6B56" w:rsidRDefault="001B6B56" w:rsidP="0009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56" w:rsidRDefault="001B6B56" w:rsidP="00095433">
      <w:pPr>
        <w:spacing w:after="0" w:line="240" w:lineRule="auto"/>
      </w:pPr>
      <w:r>
        <w:separator/>
      </w:r>
    </w:p>
  </w:footnote>
  <w:footnote w:type="continuationSeparator" w:id="0">
    <w:p w:rsidR="001B6B56" w:rsidRDefault="001B6B56" w:rsidP="00095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33"/>
    <w:rsid w:val="00095433"/>
    <w:rsid w:val="00164282"/>
    <w:rsid w:val="001B6B56"/>
    <w:rsid w:val="0023692B"/>
    <w:rsid w:val="004108EE"/>
    <w:rsid w:val="008679D4"/>
    <w:rsid w:val="009E585B"/>
    <w:rsid w:val="00BF0BF7"/>
    <w:rsid w:val="00C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EAFBD"/>
  <w15:chartTrackingRefBased/>
  <w15:docId w15:val="{C473C922-20B0-4B4E-A90C-F02AD2A8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433"/>
  </w:style>
  <w:style w:type="paragraph" w:styleId="a5">
    <w:name w:val="footer"/>
    <w:basedOn w:val="a"/>
    <w:link w:val="a6"/>
    <w:uiPriority w:val="99"/>
    <w:unhideWhenUsed/>
    <w:rsid w:val="0009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433"/>
  </w:style>
  <w:style w:type="table" w:styleId="a7">
    <w:name w:val="Table Grid"/>
    <w:basedOn w:val="a1"/>
    <w:uiPriority w:val="39"/>
    <w:rsid w:val="0023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 Bear</dc:creator>
  <cp:keywords/>
  <dc:description/>
  <cp:lastModifiedBy>ICE Bear</cp:lastModifiedBy>
  <cp:revision>6</cp:revision>
  <dcterms:created xsi:type="dcterms:W3CDTF">2024-07-09T10:27:00Z</dcterms:created>
  <dcterms:modified xsi:type="dcterms:W3CDTF">2024-07-09T10:55:00Z</dcterms:modified>
</cp:coreProperties>
</file>